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26" w:rsidRDefault="00C54426" w:rsidP="008D175D"/>
    <w:p w:rsidR="005629BE" w:rsidRPr="00AB1A70" w:rsidRDefault="005629BE" w:rsidP="008D175D">
      <w:pPr>
        <w:spacing w:line="480" w:lineRule="auto"/>
        <w:jc w:val="center"/>
        <w:rPr>
          <w:bCs/>
          <w:color w:val="auto"/>
          <w:sz w:val="26"/>
          <w:szCs w:val="26"/>
          <w:u w:val="single"/>
        </w:rPr>
      </w:pPr>
      <w:r w:rsidRPr="00AB1A70">
        <w:rPr>
          <w:bCs/>
          <w:color w:val="auto"/>
          <w:sz w:val="26"/>
          <w:szCs w:val="26"/>
          <w:u w:val="single"/>
          <w:lang w:val="x-none"/>
        </w:rPr>
        <w:t xml:space="preserve">PROCEDURA APERTA </w:t>
      </w:r>
      <w:r w:rsidR="00B838E8" w:rsidRPr="00AB1A70">
        <w:rPr>
          <w:bCs/>
          <w:color w:val="auto"/>
          <w:sz w:val="26"/>
          <w:szCs w:val="26"/>
          <w:u w:val="single"/>
          <w:lang w:val="x-none"/>
        </w:rPr>
        <w:t>PER LA FORNITURA DI ALIMENTI SPECIALI E LATTI OCCORRENTI ALLE AZIENDE SANITARIE DELLA REGIONE ABRUZZO</w:t>
      </w:r>
    </w:p>
    <w:p w:rsidR="005629BE" w:rsidRPr="005629BE" w:rsidRDefault="005629BE" w:rsidP="008D175D">
      <w:pPr>
        <w:spacing w:line="480" w:lineRule="auto"/>
        <w:jc w:val="center"/>
        <w:rPr>
          <w:color w:val="auto"/>
        </w:rPr>
      </w:pPr>
      <w:r w:rsidRPr="005629BE">
        <w:rPr>
          <w:color w:val="auto"/>
        </w:rPr>
        <w:t>(</w:t>
      </w:r>
      <w:proofErr w:type="gramStart"/>
      <w:r w:rsidRPr="005629BE">
        <w:rPr>
          <w:color w:val="auto"/>
        </w:rPr>
        <w:t>artt.</w:t>
      </w:r>
      <w:proofErr w:type="gramEnd"/>
      <w:r w:rsidRPr="005629BE">
        <w:rPr>
          <w:color w:val="auto"/>
        </w:rPr>
        <w:t xml:space="preserve"> 60 e 95 del D. </w:t>
      </w:r>
      <w:proofErr w:type="spellStart"/>
      <w:r w:rsidRPr="005629BE">
        <w:rPr>
          <w:color w:val="auto"/>
        </w:rPr>
        <w:t>Lgs</w:t>
      </w:r>
      <w:proofErr w:type="spellEnd"/>
      <w:r w:rsidRPr="005629BE">
        <w:rPr>
          <w:color w:val="auto"/>
        </w:rPr>
        <w:t xml:space="preserve">. 50/2016 e </w:t>
      </w:r>
      <w:proofErr w:type="spellStart"/>
      <w:r w:rsidRPr="005629BE">
        <w:rPr>
          <w:color w:val="auto"/>
        </w:rPr>
        <w:t>s.m.i.</w:t>
      </w:r>
      <w:proofErr w:type="spellEnd"/>
      <w:r w:rsidRPr="005629BE">
        <w:rPr>
          <w:color w:val="auto"/>
        </w:rPr>
        <w:t>)</w:t>
      </w:r>
    </w:p>
    <w:p w:rsidR="005629BE" w:rsidRPr="005629BE" w:rsidRDefault="005629BE" w:rsidP="008D175D">
      <w:pPr>
        <w:spacing w:line="480" w:lineRule="auto"/>
        <w:rPr>
          <w:b/>
          <w:color w:val="auto"/>
        </w:rPr>
      </w:pPr>
    </w:p>
    <w:p w:rsidR="005629BE" w:rsidRPr="00AB1A70" w:rsidRDefault="007E4677" w:rsidP="008D175D">
      <w:pPr>
        <w:spacing w:line="480" w:lineRule="auto"/>
        <w:jc w:val="center"/>
        <w:rPr>
          <w:b/>
          <w:color w:val="auto"/>
          <w:sz w:val="26"/>
          <w:szCs w:val="26"/>
        </w:rPr>
      </w:pPr>
      <w:r w:rsidRPr="00AB1A70">
        <w:rPr>
          <w:b/>
          <w:color w:val="auto"/>
          <w:sz w:val="26"/>
          <w:szCs w:val="26"/>
        </w:rPr>
        <w:t>SIMOG N° 7628554</w:t>
      </w:r>
    </w:p>
    <w:p w:rsidR="005629BE" w:rsidRPr="005629BE" w:rsidRDefault="005629BE" w:rsidP="008D175D">
      <w:pPr>
        <w:spacing w:line="480" w:lineRule="auto"/>
        <w:jc w:val="center"/>
        <w:rPr>
          <w:b/>
          <w:color w:val="auto"/>
        </w:rPr>
      </w:pPr>
    </w:p>
    <w:p w:rsidR="005629BE" w:rsidRPr="00AB1A70" w:rsidRDefault="005629BE" w:rsidP="008D175D">
      <w:pPr>
        <w:spacing w:line="480" w:lineRule="auto"/>
        <w:jc w:val="center"/>
        <w:rPr>
          <w:b/>
          <w:color w:val="auto"/>
          <w:sz w:val="26"/>
          <w:szCs w:val="26"/>
          <w:u w:val="single"/>
        </w:rPr>
      </w:pPr>
      <w:r w:rsidRPr="00AB1A70">
        <w:rPr>
          <w:b/>
          <w:color w:val="auto"/>
          <w:sz w:val="26"/>
          <w:szCs w:val="26"/>
          <w:u w:val="single"/>
        </w:rPr>
        <w:t>AVVISO</w:t>
      </w:r>
    </w:p>
    <w:p w:rsidR="005629BE" w:rsidRPr="005629BE" w:rsidRDefault="005629BE" w:rsidP="008D175D">
      <w:pPr>
        <w:spacing w:line="480" w:lineRule="auto"/>
        <w:jc w:val="both"/>
        <w:rPr>
          <w:b/>
          <w:color w:val="auto"/>
        </w:rPr>
      </w:pPr>
    </w:p>
    <w:p w:rsidR="005629BE" w:rsidRPr="005629BE" w:rsidRDefault="005629BE" w:rsidP="008D175D">
      <w:pPr>
        <w:spacing w:line="480" w:lineRule="auto"/>
        <w:jc w:val="both"/>
        <w:rPr>
          <w:color w:val="auto"/>
        </w:rPr>
      </w:pPr>
      <w:r w:rsidRPr="005629BE">
        <w:rPr>
          <w:color w:val="auto"/>
        </w:rPr>
        <w:t xml:space="preserve">In riferimento al bando di gara in argomento si comunica che il termine di presentazione delle </w:t>
      </w:r>
      <w:r>
        <w:rPr>
          <w:color w:val="auto"/>
        </w:rPr>
        <w:t xml:space="preserve">offerte </w:t>
      </w:r>
      <w:r w:rsidRPr="005629BE">
        <w:rPr>
          <w:color w:val="auto"/>
        </w:rPr>
        <w:t xml:space="preserve">è </w:t>
      </w:r>
      <w:r w:rsidRPr="00AB1A70">
        <w:rPr>
          <w:b/>
          <w:color w:val="auto"/>
          <w:u w:val="single"/>
        </w:rPr>
        <w:t xml:space="preserve">prorogato al </w:t>
      </w:r>
      <w:r w:rsidR="00D75F12" w:rsidRPr="00AB1A70">
        <w:rPr>
          <w:b/>
          <w:color w:val="auto"/>
          <w:u w:val="single"/>
        </w:rPr>
        <w:t>17</w:t>
      </w:r>
      <w:r w:rsidRPr="00AB1A70">
        <w:rPr>
          <w:b/>
          <w:color w:val="auto"/>
          <w:u w:val="single"/>
        </w:rPr>
        <w:t xml:space="preserve"> </w:t>
      </w:r>
      <w:r w:rsidR="00D75F12" w:rsidRPr="00AB1A70">
        <w:rPr>
          <w:b/>
          <w:color w:val="auto"/>
          <w:u w:val="single"/>
        </w:rPr>
        <w:t>Marzo 2020</w:t>
      </w:r>
      <w:r w:rsidR="00BA3956">
        <w:rPr>
          <w:b/>
          <w:color w:val="auto"/>
          <w:u w:val="single"/>
        </w:rPr>
        <w:t>, ore 18:00</w:t>
      </w:r>
      <w:r w:rsidRPr="005629BE">
        <w:rPr>
          <w:color w:val="auto"/>
        </w:rPr>
        <w:t xml:space="preserve">. </w:t>
      </w:r>
    </w:p>
    <w:p w:rsidR="005629BE" w:rsidRPr="005629BE" w:rsidRDefault="005629BE" w:rsidP="008D175D">
      <w:pPr>
        <w:spacing w:line="480" w:lineRule="auto"/>
        <w:jc w:val="both"/>
        <w:rPr>
          <w:color w:val="auto"/>
        </w:rPr>
      </w:pPr>
    </w:p>
    <w:p w:rsidR="005629BE" w:rsidRDefault="005629BE" w:rsidP="008D175D">
      <w:pPr>
        <w:spacing w:line="480" w:lineRule="auto"/>
        <w:jc w:val="both"/>
        <w:rPr>
          <w:color w:val="auto"/>
        </w:rPr>
      </w:pPr>
      <w:r w:rsidRPr="005629BE">
        <w:rPr>
          <w:color w:val="auto"/>
        </w:rPr>
        <w:t>Detta proroga, finalizzata a permettere la massima partecipazione a</w:t>
      </w:r>
      <w:r w:rsidR="00D75F12">
        <w:rPr>
          <w:color w:val="auto"/>
        </w:rPr>
        <w:t>lla procedura</w:t>
      </w:r>
      <w:r w:rsidR="00AF5087">
        <w:rPr>
          <w:color w:val="auto"/>
        </w:rPr>
        <w:t xml:space="preserve"> da parte degli operatori economici</w:t>
      </w:r>
      <w:r w:rsidR="00D75F12">
        <w:rPr>
          <w:color w:val="auto"/>
        </w:rPr>
        <w:t xml:space="preserve">, è determinata dall’emergenza </w:t>
      </w:r>
      <w:r w:rsidR="00AF5087">
        <w:rPr>
          <w:color w:val="auto"/>
        </w:rPr>
        <w:t xml:space="preserve">nazionale </w:t>
      </w:r>
      <w:r w:rsidR="007E4677">
        <w:rPr>
          <w:color w:val="auto"/>
        </w:rPr>
        <w:t>inerente all’epidemia COVID-19 c.d.</w:t>
      </w:r>
      <w:r w:rsidR="00AF5087">
        <w:rPr>
          <w:color w:val="auto"/>
        </w:rPr>
        <w:t xml:space="preserve"> “Coronavirus” che ha interessato le Regione del Nord Italia</w:t>
      </w:r>
      <w:r w:rsidRPr="005629BE">
        <w:rPr>
          <w:color w:val="auto"/>
        </w:rPr>
        <w:t>.</w:t>
      </w:r>
    </w:p>
    <w:p w:rsidR="00BA3956" w:rsidRPr="005629BE" w:rsidRDefault="00BA3956" w:rsidP="008D175D">
      <w:pPr>
        <w:spacing w:line="480" w:lineRule="auto"/>
        <w:jc w:val="both"/>
        <w:rPr>
          <w:color w:val="auto"/>
        </w:rPr>
      </w:pPr>
      <w:bookmarkStart w:id="0" w:name="_GoBack"/>
      <w:bookmarkEnd w:id="0"/>
    </w:p>
    <w:p w:rsidR="00E609CC" w:rsidRPr="00E609CC" w:rsidRDefault="00E609CC" w:rsidP="008D175D">
      <w:pPr>
        <w:spacing w:line="480" w:lineRule="auto"/>
        <w:jc w:val="both"/>
        <w:rPr>
          <w:color w:val="auto"/>
        </w:rPr>
      </w:pPr>
    </w:p>
    <w:tbl>
      <w:tblPr>
        <w:tblpPr w:leftFromText="141" w:rightFromText="141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4920"/>
        <w:gridCol w:w="4935"/>
      </w:tblGrid>
      <w:tr w:rsidR="008D175D" w:rsidRPr="005629BE" w:rsidTr="008D175D">
        <w:tc>
          <w:tcPr>
            <w:tcW w:w="4920" w:type="dxa"/>
          </w:tcPr>
          <w:p w:rsidR="008D175D" w:rsidRDefault="008D175D" w:rsidP="008D175D">
            <w:pPr>
              <w:jc w:val="center"/>
              <w:rPr>
                <w:color w:val="auto"/>
              </w:rPr>
            </w:pPr>
          </w:p>
          <w:p w:rsidR="00BA3956" w:rsidRPr="005629BE" w:rsidRDefault="00BA3956" w:rsidP="008D175D">
            <w:pPr>
              <w:jc w:val="center"/>
              <w:rPr>
                <w:color w:val="auto"/>
              </w:rPr>
            </w:pPr>
          </w:p>
        </w:tc>
        <w:tc>
          <w:tcPr>
            <w:tcW w:w="4935" w:type="dxa"/>
          </w:tcPr>
          <w:p w:rsidR="008D175D" w:rsidRPr="00E609CC" w:rsidRDefault="008D175D" w:rsidP="00BA3956">
            <w:pPr>
              <w:spacing w:line="240" w:lineRule="auto"/>
              <w:jc w:val="center"/>
              <w:rPr>
                <w:bCs/>
                <w:color w:val="auto"/>
              </w:rPr>
            </w:pPr>
            <w:r w:rsidRPr="00E609CC">
              <w:rPr>
                <w:bCs/>
                <w:color w:val="auto"/>
              </w:rPr>
              <w:t>IL RUP</w:t>
            </w:r>
          </w:p>
          <w:p w:rsidR="008D175D" w:rsidRPr="005629BE" w:rsidRDefault="00BA3956" w:rsidP="00BA3956">
            <w:pPr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Dott.</w:t>
            </w:r>
            <w:r w:rsidR="008D175D" w:rsidRPr="00E609CC">
              <w:rPr>
                <w:bCs/>
                <w:color w:val="auto"/>
              </w:rPr>
              <w:t xml:space="preserve"> Pierluigi </w:t>
            </w:r>
            <w:proofErr w:type="spellStart"/>
            <w:r w:rsidR="008D175D" w:rsidRPr="00E609CC">
              <w:rPr>
                <w:bCs/>
                <w:color w:val="auto"/>
              </w:rPr>
              <w:t>Galassi</w:t>
            </w:r>
            <w:proofErr w:type="spellEnd"/>
          </w:p>
        </w:tc>
      </w:tr>
    </w:tbl>
    <w:p w:rsidR="005629BE" w:rsidRDefault="005629BE" w:rsidP="008D175D">
      <w:pPr>
        <w:rPr>
          <w:color w:val="auto"/>
        </w:rPr>
      </w:pPr>
    </w:p>
    <w:p w:rsidR="00BA3956" w:rsidRDefault="00BA3956" w:rsidP="008D175D">
      <w:pPr>
        <w:rPr>
          <w:color w:val="auto"/>
        </w:rPr>
      </w:pPr>
    </w:p>
    <w:p w:rsidR="00BA3956" w:rsidRPr="005629BE" w:rsidRDefault="00BA3956" w:rsidP="008D175D">
      <w:pPr>
        <w:rPr>
          <w:color w:val="auto"/>
        </w:rPr>
      </w:pPr>
    </w:p>
    <w:p w:rsidR="005629BE" w:rsidRPr="005629BE" w:rsidRDefault="005629BE" w:rsidP="008D175D">
      <w:pPr>
        <w:rPr>
          <w:color w:val="auto"/>
        </w:rPr>
      </w:pPr>
    </w:p>
    <w:p w:rsidR="005629BE" w:rsidRPr="005629BE" w:rsidRDefault="005629BE" w:rsidP="008D175D">
      <w:pPr>
        <w:rPr>
          <w:color w:val="auto"/>
        </w:rPr>
      </w:pPr>
    </w:p>
    <w:p w:rsidR="00C54426" w:rsidRPr="005629BE" w:rsidRDefault="00C54426" w:rsidP="008D175D">
      <w:pPr>
        <w:rPr>
          <w:color w:val="auto"/>
        </w:rPr>
      </w:pPr>
    </w:p>
    <w:sectPr w:rsidR="00C54426" w:rsidRPr="005629BE" w:rsidSect="008E188F">
      <w:headerReference w:type="default" r:id="rId8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B0" w:rsidRDefault="00CB6BB0" w:rsidP="007F297E">
      <w:pPr>
        <w:spacing w:line="240" w:lineRule="auto"/>
      </w:pPr>
      <w:r>
        <w:separator/>
      </w:r>
    </w:p>
  </w:endnote>
  <w:endnote w:type="continuationSeparator" w:id="0">
    <w:p w:rsidR="00CB6BB0" w:rsidRDefault="00CB6BB0" w:rsidP="007F2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B0" w:rsidRDefault="00CB6BB0" w:rsidP="007F297E">
      <w:pPr>
        <w:spacing w:line="240" w:lineRule="auto"/>
      </w:pPr>
      <w:r>
        <w:separator/>
      </w:r>
    </w:p>
  </w:footnote>
  <w:footnote w:type="continuationSeparator" w:id="0">
    <w:p w:rsidR="00CB6BB0" w:rsidRDefault="00CB6BB0" w:rsidP="007F2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Borders>
        <w:top w:val="single" w:sz="6" w:space="0" w:color="8496B0"/>
        <w:bottom w:val="single" w:sz="6" w:space="0" w:color="8496B0"/>
      </w:tblBorders>
      <w:tblLook w:val="04A0" w:firstRow="1" w:lastRow="0" w:firstColumn="1" w:lastColumn="0" w:noHBand="0" w:noVBand="1"/>
    </w:tblPr>
    <w:tblGrid>
      <w:gridCol w:w="9918"/>
    </w:tblGrid>
    <w:tr w:rsidR="009F1EAE" w:rsidRPr="007D5537" w:rsidTr="0070544F">
      <w:trPr>
        <w:trHeight w:val="1236"/>
      </w:trPr>
      <w:tc>
        <w:tcPr>
          <w:tcW w:w="5000" w:type="pct"/>
          <w:shd w:val="clear" w:color="auto" w:fill="auto"/>
        </w:tcPr>
        <w:p w:rsidR="009F1EAE" w:rsidRPr="0070544F" w:rsidRDefault="009F1EAE" w:rsidP="00DD3748">
          <w:pPr>
            <w:pStyle w:val="Intestazione"/>
            <w:jc w:val="center"/>
            <w:rPr>
              <w:rFonts w:ascii="Palatino" w:hAnsi="Palatino"/>
              <w:i/>
              <w:color w:val="0070C0"/>
              <w:sz w:val="28"/>
              <w:szCs w:val="28"/>
            </w:rPr>
          </w:pPr>
          <w:r w:rsidRPr="0070544F">
            <w:rPr>
              <w:rFonts w:ascii="Palatino" w:hAnsi="Palatino"/>
              <w:i/>
              <w:color w:val="0070C0"/>
              <w:sz w:val="28"/>
              <w:szCs w:val="28"/>
            </w:rPr>
            <w:t>A.R.I.C.</w:t>
          </w:r>
        </w:p>
        <w:p w:rsidR="009F1EAE" w:rsidRPr="0070544F" w:rsidRDefault="009F1EAE" w:rsidP="00DD3748">
          <w:pPr>
            <w:pStyle w:val="Intestazione"/>
            <w:jc w:val="center"/>
            <w:rPr>
              <w:rFonts w:ascii="Palatino" w:hAnsi="Palatino"/>
              <w:i/>
              <w:color w:val="0070C0"/>
              <w:sz w:val="28"/>
              <w:szCs w:val="28"/>
            </w:rPr>
          </w:pPr>
          <w:r w:rsidRPr="0070544F">
            <w:rPr>
              <w:rFonts w:ascii="Palatino" w:hAnsi="Palatino"/>
              <w:i/>
              <w:color w:val="0070C0"/>
              <w:sz w:val="28"/>
              <w:szCs w:val="28"/>
            </w:rPr>
            <w:t>Agenzia Regionale di Informatica e Committenza</w:t>
          </w:r>
        </w:p>
        <w:p w:rsidR="009F1EAE" w:rsidRPr="00DD3748" w:rsidRDefault="009F1EAE" w:rsidP="00DD3748">
          <w:pPr>
            <w:pStyle w:val="Default"/>
            <w:ind w:right="-1"/>
            <w:jc w:val="center"/>
            <w:rPr>
              <w:rFonts w:ascii="Palatino" w:hAnsi="Palatino"/>
              <w:i/>
              <w:color w:val="0070C0"/>
              <w:sz w:val="22"/>
              <w:szCs w:val="22"/>
            </w:rPr>
          </w:pPr>
          <w:r w:rsidRPr="0070544F">
            <w:rPr>
              <w:rFonts w:ascii="Palatino" w:hAnsi="Palatino"/>
              <w:i/>
              <w:color w:val="0070C0"/>
              <w:sz w:val="28"/>
              <w:szCs w:val="28"/>
            </w:rPr>
            <w:t>Soggetto Aggregatore Regione Abruzzo</w:t>
          </w:r>
        </w:p>
      </w:tc>
    </w:tr>
  </w:tbl>
  <w:p w:rsidR="009F1EAE" w:rsidRDefault="009F1EAE" w:rsidP="007F297E">
    <w:pPr>
      <w:pStyle w:val="Intestazione"/>
    </w:pPr>
    <w:r>
      <w:tab/>
    </w:r>
  </w:p>
  <w:p w:rsidR="009F1EAE" w:rsidRPr="00DD3748" w:rsidRDefault="009F1EAE" w:rsidP="0070544F">
    <w:pPr>
      <w:pStyle w:val="Intestazione"/>
      <w:jc w:val="center"/>
      <w:rPr>
        <w:rFonts w:ascii="Palatino" w:hAnsi="Palatino" w:cs="Arial"/>
        <w:i/>
        <w:color w:val="0070C0"/>
        <w:sz w:val="16"/>
        <w:szCs w:val="16"/>
      </w:rPr>
    </w:pPr>
    <w:r w:rsidRPr="00DD3748">
      <w:rPr>
        <w:rFonts w:ascii="Palatino" w:hAnsi="Palatino" w:cs="Arial"/>
        <w:i/>
        <w:color w:val="0070C0"/>
        <w:sz w:val="16"/>
        <w:szCs w:val="16"/>
      </w:rPr>
      <w:t>UFFICIO DEL COMMISSARIO STRAORDINARIO</w:t>
    </w:r>
  </w:p>
  <w:p w:rsidR="009F1EAE" w:rsidRPr="00DD3748" w:rsidRDefault="009F1EAE">
    <w:pPr>
      <w:pStyle w:val="Intestazione"/>
      <w:rPr>
        <w:rFonts w:ascii="Palatino" w:hAnsi="Palatino" w:cs="Arial"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7F4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094B"/>
    <w:multiLevelType w:val="hybridMultilevel"/>
    <w:tmpl w:val="0088D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275B"/>
    <w:multiLevelType w:val="hybridMultilevel"/>
    <w:tmpl w:val="783E7666"/>
    <w:lvl w:ilvl="0" w:tplc="8AA20D8E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8404E"/>
    <w:multiLevelType w:val="hybridMultilevel"/>
    <w:tmpl w:val="6C2405E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DC0014"/>
    <w:multiLevelType w:val="multilevel"/>
    <w:tmpl w:val="3A0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1F25"/>
    <w:multiLevelType w:val="hybridMultilevel"/>
    <w:tmpl w:val="DF3E07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72F3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1C5CAB"/>
    <w:multiLevelType w:val="multilevel"/>
    <w:tmpl w:val="D08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46569"/>
    <w:multiLevelType w:val="hybridMultilevel"/>
    <w:tmpl w:val="6F3A93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135B1"/>
    <w:multiLevelType w:val="hybridMultilevel"/>
    <w:tmpl w:val="304E9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C59F8"/>
    <w:multiLevelType w:val="hybridMultilevel"/>
    <w:tmpl w:val="BBC8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F1117"/>
    <w:multiLevelType w:val="hybridMultilevel"/>
    <w:tmpl w:val="C8EED1F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C733D8"/>
    <w:multiLevelType w:val="hybridMultilevel"/>
    <w:tmpl w:val="3C7E0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52914"/>
    <w:multiLevelType w:val="hybridMultilevel"/>
    <w:tmpl w:val="97401F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C72C7"/>
    <w:multiLevelType w:val="hybridMultilevel"/>
    <w:tmpl w:val="4A46B2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4CD4"/>
    <w:multiLevelType w:val="hybridMultilevel"/>
    <w:tmpl w:val="3B5EE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E"/>
    <w:rsid w:val="00000D6A"/>
    <w:rsid w:val="0000174A"/>
    <w:rsid w:val="00007EEE"/>
    <w:rsid w:val="00012226"/>
    <w:rsid w:val="00044F6D"/>
    <w:rsid w:val="000530CA"/>
    <w:rsid w:val="00053603"/>
    <w:rsid w:val="000551AE"/>
    <w:rsid w:val="00107E8F"/>
    <w:rsid w:val="00113312"/>
    <w:rsid w:val="001231A9"/>
    <w:rsid w:val="001358D2"/>
    <w:rsid w:val="001413B9"/>
    <w:rsid w:val="001548EB"/>
    <w:rsid w:val="00184FB4"/>
    <w:rsid w:val="001C1355"/>
    <w:rsid w:val="001D28E6"/>
    <w:rsid w:val="001D3557"/>
    <w:rsid w:val="00200375"/>
    <w:rsid w:val="002009AE"/>
    <w:rsid w:val="002028C6"/>
    <w:rsid w:val="0022185D"/>
    <w:rsid w:val="002313B1"/>
    <w:rsid w:val="00232310"/>
    <w:rsid w:val="00244966"/>
    <w:rsid w:val="00247A00"/>
    <w:rsid w:val="00250003"/>
    <w:rsid w:val="002507F6"/>
    <w:rsid w:val="00253AC9"/>
    <w:rsid w:val="00256F28"/>
    <w:rsid w:val="002C2055"/>
    <w:rsid w:val="002C267B"/>
    <w:rsid w:val="002C6AC9"/>
    <w:rsid w:val="002F09B0"/>
    <w:rsid w:val="0030169C"/>
    <w:rsid w:val="003024E9"/>
    <w:rsid w:val="00325EA8"/>
    <w:rsid w:val="00344865"/>
    <w:rsid w:val="00355741"/>
    <w:rsid w:val="00360C30"/>
    <w:rsid w:val="003810CD"/>
    <w:rsid w:val="003912F7"/>
    <w:rsid w:val="003A3F4A"/>
    <w:rsid w:val="003B038D"/>
    <w:rsid w:val="003E56C1"/>
    <w:rsid w:val="003F322D"/>
    <w:rsid w:val="00445529"/>
    <w:rsid w:val="0047306A"/>
    <w:rsid w:val="00485FC9"/>
    <w:rsid w:val="005113E6"/>
    <w:rsid w:val="005155C3"/>
    <w:rsid w:val="00530622"/>
    <w:rsid w:val="00535545"/>
    <w:rsid w:val="00535FC3"/>
    <w:rsid w:val="005629BE"/>
    <w:rsid w:val="0057247F"/>
    <w:rsid w:val="00587F82"/>
    <w:rsid w:val="00591693"/>
    <w:rsid w:val="00591B66"/>
    <w:rsid w:val="005A2A01"/>
    <w:rsid w:val="005F06C2"/>
    <w:rsid w:val="00605606"/>
    <w:rsid w:val="00640D25"/>
    <w:rsid w:val="006534A4"/>
    <w:rsid w:val="00654CA4"/>
    <w:rsid w:val="0066559F"/>
    <w:rsid w:val="006A046D"/>
    <w:rsid w:val="006E4FCD"/>
    <w:rsid w:val="006F58C2"/>
    <w:rsid w:val="006F6CCE"/>
    <w:rsid w:val="0070544F"/>
    <w:rsid w:val="00711165"/>
    <w:rsid w:val="00732BCC"/>
    <w:rsid w:val="007814EA"/>
    <w:rsid w:val="007C34E5"/>
    <w:rsid w:val="007E4677"/>
    <w:rsid w:val="007E7690"/>
    <w:rsid w:val="007E76AC"/>
    <w:rsid w:val="007F297E"/>
    <w:rsid w:val="00807D50"/>
    <w:rsid w:val="00812CB5"/>
    <w:rsid w:val="0082310E"/>
    <w:rsid w:val="00855479"/>
    <w:rsid w:val="0086078D"/>
    <w:rsid w:val="008A0787"/>
    <w:rsid w:val="008A59CC"/>
    <w:rsid w:val="008B70A9"/>
    <w:rsid w:val="008D175D"/>
    <w:rsid w:val="008D7C95"/>
    <w:rsid w:val="008E01ED"/>
    <w:rsid w:val="008E188F"/>
    <w:rsid w:val="009342A5"/>
    <w:rsid w:val="00961172"/>
    <w:rsid w:val="009631BD"/>
    <w:rsid w:val="009A03B4"/>
    <w:rsid w:val="009D5541"/>
    <w:rsid w:val="009F1EAE"/>
    <w:rsid w:val="00A110E2"/>
    <w:rsid w:val="00A269CA"/>
    <w:rsid w:val="00A47B87"/>
    <w:rsid w:val="00A537C3"/>
    <w:rsid w:val="00A82792"/>
    <w:rsid w:val="00AA309F"/>
    <w:rsid w:val="00AB1A70"/>
    <w:rsid w:val="00AB2FD6"/>
    <w:rsid w:val="00AB3A1B"/>
    <w:rsid w:val="00AE149A"/>
    <w:rsid w:val="00AF5087"/>
    <w:rsid w:val="00B20D65"/>
    <w:rsid w:val="00B30705"/>
    <w:rsid w:val="00B36B28"/>
    <w:rsid w:val="00B73E46"/>
    <w:rsid w:val="00B74402"/>
    <w:rsid w:val="00B74A95"/>
    <w:rsid w:val="00B80970"/>
    <w:rsid w:val="00B838E8"/>
    <w:rsid w:val="00BA139B"/>
    <w:rsid w:val="00BA3956"/>
    <w:rsid w:val="00BC4B79"/>
    <w:rsid w:val="00BC677B"/>
    <w:rsid w:val="00BF3779"/>
    <w:rsid w:val="00C04472"/>
    <w:rsid w:val="00C222A1"/>
    <w:rsid w:val="00C54426"/>
    <w:rsid w:val="00C55C48"/>
    <w:rsid w:val="00C56C4C"/>
    <w:rsid w:val="00C60D4B"/>
    <w:rsid w:val="00C660B8"/>
    <w:rsid w:val="00C93DCC"/>
    <w:rsid w:val="00CA024D"/>
    <w:rsid w:val="00CB5395"/>
    <w:rsid w:val="00CB6BB0"/>
    <w:rsid w:val="00CC6C41"/>
    <w:rsid w:val="00CE51A8"/>
    <w:rsid w:val="00CE7647"/>
    <w:rsid w:val="00D01BE9"/>
    <w:rsid w:val="00D75F12"/>
    <w:rsid w:val="00D97586"/>
    <w:rsid w:val="00DD0305"/>
    <w:rsid w:val="00DD116A"/>
    <w:rsid w:val="00DD3748"/>
    <w:rsid w:val="00DE0CDE"/>
    <w:rsid w:val="00DF10CB"/>
    <w:rsid w:val="00E005BA"/>
    <w:rsid w:val="00E0620D"/>
    <w:rsid w:val="00E074DB"/>
    <w:rsid w:val="00E17402"/>
    <w:rsid w:val="00E566F2"/>
    <w:rsid w:val="00E609CC"/>
    <w:rsid w:val="00E61D61"/>
    <w:rsid w:val="00E90E09"/>
    <w:rsid w:val="00EC461D"/>
    <w:rsid w:val="00EE5235"/>
    <w:rsid w:val="00F26C87"/>
    <w:rsid w:val="00F80958"/>
    <w:rsid w:val="00F94CAC"/>
    <w:rsid w:val="00FC48F4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ECBA96-2442-4CA8-8155-2C5042E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355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0000FF"/>
      <w:kern w:val="28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297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97E"/>
  </w:style>
  <w:style w:type="paragraph" w:styleId="Pidipagina">
    <w:name w:val="footer"/>
    <w:basedOn w:val="Normale"/>
    <w:link w:val="PidipaginaCarattere"/>
    <w:uiPriority w:val="99"/>
    <w:unhideWhenUsed/>
    <w:rsid w:val="007F297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97E"/>
  </w:style>
  <w:style w:type="paragraph" w:customStyle="1" w:styleId="Default">
    <w:name w:val="Default"/>
    <w:rsid w:val="007F2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4486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t">
    <w:name w:val="st"/>
    <w:basedOn w:val="Carpredefinitoparagrafo"/>
    <w:rsid w:val="00344865"/>
  </w:style>
  <w:style w:type="paragraph" w:styleId="Paragrafoelenco">
    <w:name w:val="List Paragraph"/>
    <w:basedOn w:val="Normale"/>
    <w:uiPriority w:val="34"/>
    <w:qFormat/>
    <w:rsid w:val="00344865"/>
    <w:pPr>
      <w:ind w:left="720"/>
      <w:contextualSpacing/>
    </w:pPr>
  </w:style>
  <w:style w:type="character" w:customStyle="1" w:styleId="rpc41">
    <w:name w:val="_rpc_41"/>
    <w:basedOn w:val="Carpredefinitoparagrafo"/>
    <w:rsid w:val="003A3F4A"/>
  </w:style>
  <w:style w:type="character" w:styleId="Collegamentoipertestuale">
    <w:name w:val="Hyperlink"/>
    <w:basedOn w:val="Carpredefinitoparagrafo"/>
    <w:uiPriority w:val="99"/>
    <w:unhideWhenUsed/>
    <w:rsid w:val="003A3F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1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97586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1D3557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355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5022-55DE-4C7A-BF10-D2F1F184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Bassano</dc:creator>
  <cp:lastModifiedBy>Roberta Di Biase</cp:lastModifiedBy>
  <cp:revision>2</cp:revision>
  <cp:lastPrinted>2019-12-24T09:02:00Z</cp:lastPrinted>
  <dcterms:created xsi:type="dcterms:W3CDTF">2020-02-27T14:25:00Z</dcterms:created>
  <dcterms:modified xsi:type="dcterms:W3CDTF">2020-02-27T14:25:00Z</dcterms:modified>
</cp:coreProperties>
</file>